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F3ED" w14:textId="77777777" w:rsidR="00B53AAF" w:rsidRDefault="00B53AAF">
      <w:pPr>
        <w:sectPr w:rsidR="00B53A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788394C"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Spoštovani pacient/pacientka,</w:t>
      </w:r>
      <w:r w:rsidRPr="00CC1A4A">
        <w:rPr>
          <w:rFonts w:ascii="Times New Roman" w:hAnsi="Times New Roman" w:cs="Times New Roman"/>
          <w:sz w:val="24"/>
          <w:szCs w:val="24"/>
        </w:rPr>
        <w:br/>
      </w:r>
      <w:r w:rsidRPr="00CC1A4A">
        <w:rPr>
          <w:rFonts w:ascii="Times New Roman" w:hAnsi="Times New Roman" w:cs="Times New Roman"/>
          <w:sz w:val="24"/>
          <w:szCs w:val="24"/>
        </w:rPr>
        <w:br/>
        <w:t>za lažje in pravočasno urejanje vašega bolniškega staleža vas prosimo, da upoštevate spodnja navodila.</w:t>
      </w:r>
    </w:p>
    <w:p w14:paraId="100ACB0A" w14:textId="77777777" w:rsidR="001D45AD" w:rsidRPr="00CC1A4A" w:rsidRDefault="001D45AD" w:rsidP="001D45AD">
      <w:pPr>
        <w:pStyle w:val="Naslov2"/>
        <w:rPr>
          <w:rFonts w:ascii="Times New Roman" w:hAnsi="Times New Roman" w:cs="Times New Roman"/>
          <w:sz w:val="28"/>
          <w:szCs w:val="28"/>
          <w:lang w:val="sl-SI"/>
        </w:rPr>
      </w:pPr>
      <w:r w:rsidRPr="00CC1A4A">
        <w:rPr>
          <w:rFonts w:ascii="Times New Roman" w:hAnsi="Times New Roman" w:cs="Times New Roman"/>
          <w:sz w:val="28"/>
          <w:szCs w:val="28"/>
          <w:lang w:val="sl-SI"/>
        </w:rPr>
        <w:t>1. Kratkoročni bolniški stalež (do 30 koledarskih dni)</w:t>
      </w:r>
    </w:p>
    <w:p w14:paraId="091BFB7A"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Bolniški stalež do 30 dni odobri in vodi izključno vaš osebni zdravnik. Osebni zdravnik lahko izjemoma odobri ali zaključi bolniški stalež tudi na podlagi razgovora po telefonu, katerega lahko opravite v dogovorjenem terminu za posvet z zdravnikom.</w:t>
      </w:r>
    </w:p>
    <w:p w14:paraId="118B3DAE"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Bolniški stalež se lahko odobri največ za 3 dni nazaj v primeru:</w:t>
      </w:r>
    </w:p>
    <w:p w14:paraId="5235FF7E" w14:textId="7163805F" w:rsidR="001D45AD" w:rsidRPr="00CC1A4A" w:rsidRDefault="007F7022" w:rsidP="007F7022">
      <w:pPr>
        <w:pStyle w:val="Oznaenseznam"/>
        <w:numPr>
          <w:ilvl w:val="0"/>
          <w:numId w:val="0"/>
        </w:numPr>
        <w:rPr>
          <w:rFonts w:ascii="Times New Roman" w:hAnsi="Times New Roman" w:cs="Times New Roman"/>
          <w:sz w:val="24"/>
          <w:szCs w:val="24"/>
          <w:lang w:val="sl-SI"/>
        </w:rPr>
      </w:pPr>
      <w:r w:rsidRPr="00CC1A4A">
        <w:rPr>
          <w:rFonts w:ascii="Times New Roman" w:hAnsi="Times New Roman" w:cs="Times New Roman"/>
          <w:sz w:val="24"/>
          <w:szCs w:val="24"/>
          <w:lang w:val="sl-SI"/>
        </w:rPr>
        <w:t xml:space="preserve">• </w:t>
      </w:r>
      <w:r w:rsidR="001D45AD" w:rsidRPr="00CC1A4A">
        <w:rPr>
          <w:rFonts w:ascii="Times New Roman" w:hAnsi="Times New Roman" w:cs="Times New Roman"/>
          <w:sz w:val="24"/>
          <w:szCs w:val="24"/>
          <w:lang w:val="sl-SI"/>
        </w:rPr>
        <w:t>da imate izvid ali potrdilo o spremstvu</w:t>
      </w:r>
      <w:r w:rsidRPr="00CC1A4A">
        <w:rPr>
          <w:rFonts w:ascii="Times New Roman" w:hAnsi="Times New Roman" w:cs="Times New Roman"/>
          <w:sz w:val="24"/>
          <w:szCs w:val="24"/>
          <w:lang w:val="sl-SI"/>
        </w:rPr>
        <w:br/>
        <w:t xml:space="preserve">• </w:t>
      </w:r>
      <w:r w:rsidR="001D45AD" w:rsidRPr="00CC1A4A">
        <w:rPr>
          <w:rFonts w:ascii="Times New Roman" w:hAnsi="Times New Roman" w:cs="Times New Roman"/>
          <w:sz w:val="24"/>
          <w:szCs w:val="24"/>
          <w:lang w:val="sl-SI"/>
        </w:rPr>
        <w:t>da ste zboleli v času, ko ni bil dosegljiv vaš izbran ali nadomestni zdravnik (vikendi, prazniki).</w:t>
      </w:r>
    </w:p>
    <w:p w14:paraId="7C9764AE"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V kolikor vam je bil odobren bolniški stalež, vedno dobite datum kontrolnega pregleda ali kontakta po telefonu. V primeru, da želite zaključiti bolniški stalež pred datumom kontrolnega pregleda, imate možnost to sporočiti preko spletnega obrazca.</w:t>
      </w:r>
    </w:p>
    <w:p w14:paraId="56FE543B"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Ob morebitnem nenadnem poslabšanju zdravstvenega stanja je nujen pregled pri IOZ.</w:t>
      </w:r>
    </w:p>
    <w:p w14:paraId="75F2405C"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Če zdravnik oceni, da bo zdravljenje trajalo več kot 30 dni, mora pripraviti potrebno dokumentacijo za podaljšanje bolniškega staleža in jo poslati na komisijo ZZZS v Koper (ob torkih).</w:t>
      </w:r>
    </w:p>
    <w:p w14:paraId="699BFCF6" w14:textId="0A1C36D5"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 xml:space="preserve">Bolniški list se izda na podlagi </w:t>
      </w:r>
      <w:r w:rsidR="007F7022" w:rsidRPr="00CC1A4A">
        <w:rPr>
          <w:rFonts w:ascii="Times New Roman" w:hAnsi="Times New Roman" w:cs="Times New Roman"/>
          <w:sz w:val="24"/>
          <w:szCs w:val="24"/>
        </w:rPr>
        <w:t>odobrenega</w:t>
      </w:r>
      <w:r w:rsidRPr="00CC1A4A">
        <w:rPr>
          <w:rFonts w:ascii="Times New Roman" w:hAnsi="Times New Roman" w:cs="Times New Roman"/>
          <w:sz w:val="24"/>
          <w:szCs w:val="24"/>
        </w:rPr>
        <w:t xml:space="preserve"> staleža. Pacient mora ambulanto svojega osebnega zdravnika pravočasno kontaktirati za izdajo eBOL, saj se bolniški list ob zaključku začasne zadržanosti oziroma ob koncu meseca ne izda avtomatično. </w:t>
      </w:r>
      <w:r w:rsidR="007F7022" w:rsidRPr="00CC1A4A">
        <w:rPr>
          <w:rFonts w:ascii="Times New Roman" w:hAnsi="Times New Roman" w:cs="Times New Roman"/>
          <w:sz w:val="24"/>
          <w:szCs w:val="24"/>
        </w:rPr>
        <w:t>Kontaktirate nas lahko</w:t>
      </w:r>
      <w:r w:rsidRPr="00CC1A4A">
        <w:rPr>
          <w:rFonts w:ascii="Times New Roman" w:hAnsi="Times New Roman" w:cs="Times New Roman"/>
          <w:sz w:val="24"/>
          <w:szCs w:val="24"/>
        </w:rPr>
        <w:t xml:space="preserve"> osebno, po telefonu ali elektronski pošti.</w:t>
      </w:r>
    </w:p>
    <w:p w14:paraId="204446CE" w14:textId="77777777" w:rsidR="001D45AD" w:rsidRPr="00CC1A4A" w:rsidRDefault="001D45AD" w:rsidP="001D45AD">
      <w:pPr>
        <w:pStyle w:val="Naslov2"/>
        <w:rPr>
          <w:rFonts w:ascii="Times New Roman" w:hAnsi="Times New Roman" w:cs="Times New Roman"/>
          <w:sz w:val="28"/>
          <w:szCs w:val="28"/>
          <w:lang w:val="sl-SI"/>
        </w:rPr>
      </w:pPr>
      <w:r w:rsidRPr="00CC1A4A">
        <w:rPr>
          <w:rFonts w:ascii="Times New Roman" w:hAnsi="Times New Roman" w:cs="Times New Roman"/>
          <w:sz w:val="28"/>
          <w:szCs w:val="28"/>
          <w:lang w:val="sl-SI"/>
        </w:rPr>
        <w:t>2. Dolgotrajni bolniški stalež (več kot 30 dni)</w:t>
      </w:r>
    </w:p>
    <w:p w14:paraId="765D13B7"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V primeru, da vam je bil bolniški stalež odobren s strani komisije ZZZS, vas prosimo, da upoštevate naslednje:</w:t>
      </w:r>
    </w:p>
    <w:p w14:paraId="6BCA4D3D" w14:textId="1B927F2A" w:rsidR="001D45AD" w:rsidRPr="00CC1A4A" w:rsidRDefault="007F7022" w:rsidP="007F7022">
      <w:pPr>
        <w:pStyle w:val="Oznaenseznam"/>
        <w:numPr>
          <w:ilvl w:val="0"/>
          <w:numId w:val="0"/>
        </w:numPr>
        <w:rPr>
          <w:rFonts w:ascii="Times New Roman" w:hAnsi="Times New Roman" w:cs="Times New Roman"/>
          <w:sz w:val="24"/>
          <w:szCs w:val="24"/>
          <w:lang w:val="sl-SI"/>
        </w:rPr>
      </w:pPr>
      <w:r w:rsidRPr="00CC1A4A">
        <w:rPr>
          <w:rFonts w:ascii="Times New Roman" w:hAnsi="Times New Roman" w:cs="Times New Roman"/>
          <w:sz w:val="24"/>
          <w:szCs w:val="24"/>
          <w:lang w:val="sl-SI"/>
        </w:rPr>
        <w:t xml:space="preserve">• </w:t>
      </w:r>
      <w:r w:rsidR="001D45AD" w:rsidRPr="00CC1A4A">
        <w:rPr>
          <w:rFonts w:ascii="Times New Roman" w:hAnsi="Times New Roman" w:cs="Times New Roman"/>
          <w:sz w:val="24"/>
          <w:szCs w:val="24"/>
          <w:lang w:val="sl-SI"/>
        </w:rPr>
        <w:t>Vsaj 7 dni pred iztekom staleža (kot ga je določila komisija), se morate osebno ali po telefonu oglasiti v ambulanti zaradi ureditve bolniškega staleža.</w:t>
      </w:r>
    </w:p>
    <w:p w14:paraId="4B01FD71" w14:textId="77777777" w:rsidR="001D45AD" w:rsidRPr="00CC1A4A" w:rsidRDefault="001D45AD" w:rsidP="007F7022">
      <w:pPr>
        <w:pStyle w:val="Oznaenseznam"/>
        <w:numPr>
          <w:ilvl w:val="0"/>
          <w:numId w:val="0"/>
        </w:numPr>
        <w:ind w:left="360"/>
        <w:rPr>
          <w:rFonts w:ascii="Times New Roman" w:hAnsi="Times New Roman" w:cs="Times New Roman"/>
          <w:sz w:val="24"/>
          <w:szCs w:val="24"/>
          <w:lang w:val="sl-SI"/>
        </w:rPr>
      </w:pPr>
      <w:bookmarkStart w:id="0" w:name="_Hlk209784020"/>
      <w:r w:rsidRPr="00CC1A4A">
        <w:rPr>
          <w:rFonts w:ascii="Times New Roman" w:hAnsi="Times New Roman" w:cs="Times New Roman"/>
          <w:sz w:val="24"/>
          <w:szCs w:val="24"/>
          <w:lang w:val="sl-SI"/>
        </w:rPr>
        <w:t xml:space="preserve">• </w:t>
      </w:r>
      <w:bookmarkEnd w:id="0"/>
      <w:r w:rsidRPr="00CC1A4A">
        <w:rPr>
          <w:rFonts w:ascii="Times New Roman" w:hAnsi="Times New Roman" w:cs="Times New Roman"/>
          <w:sz w:val="24"/>
          <w:szCs w:val="24"/>
          <w:lang w:val="sl-SI"/>
        </w:rPr>
        <w:t>Dolžni ste redno obveščati ambulanto o svojem zdravstvenem stanju.</w:t>
      </w:r>
    </w:p>
    <w:p w14:paraId="2664C1A0" w14:textId="77777777" w:rsidR="001D45AD" w:rsidRPr="00CC1A4A" w:rsidRDefault="001D45AD" w:rsidP="007F7022">
      <w:pPr>
        <w:pStyle w:val="Oznaenseznam"/>
        <w:numPr>
          <w:ilvl w:val="0"/>
          <w:numId w:val="0"/>
        </w:numPr>
        <w:ind w:left="360"/>
        <w:rPr>
          <w:rFonts w:ascii="Times New Roman" w:hAnsi="Times New Roman" w:cs="Times New Roman"/>
          <w:sz w:val="24"/>
          <w:szCs w:val="24"/>
          <w:lang w:val="sl-SI"/>
        </w:rPr>
      </w:pPr>
      <w:r w:rsidRPr="00CC1A4A">
        <w:rPr>
          <w:rFonts w:ascii="Times New Roman" w:hAnsi="Times New Roman" w:cs="Times New Roman"/>
          <w:sz w:val="24"/>
          <w:szCs w:val="24"/>
          <w:lang w:val="sl-SI"/>
        </w:rPr>
        <w:t>• Po obiskih pri specialistih morate ambulanti pravočasno dostaviti nova zdravniška mnenja, izvide in dokumentacijo, ki so povezani z razlogom za bolniški stalež.</w:t>
      </w:r>
    </w:p>
    <w:p w14:paraId="0264EE58" w14:textId="1C83635E" w:rsidR="001D45AD" w:rsidRPr="00CC1A4A" w:rsidRDefault="007F7022" w:rsidP="007F7022">
      <w:pPr>
        <w:pStyle w:val="Oznaenseznam"/>
        <w:numPr>
          <w:ilvl w:val="0"/>
          <w:numId w:val="0"/>
        </w:numPr>
        <w:ind w:left="360"/>
        <w:rPr>
          <w:rFonts w:ascii="Times New Roman" w:hAnsi="Times New Roman" w:cs="Times New Roman"/>
          <w:sz w:val="24"/>
          <w:szCs w:val="24"/>
          <w:lang w:val="sl-SI"/>
        </w:rPr>
      </w:pPr>
      <w:r w:rsidRPr="00CC1A4A">
        <w:rPr>
          <w:rFonts w:ascii="Times New Roman" w:hAnsi="Times New Roman" w:cs="Times New Roman"/>
          <w:sz w:val="24"/>
          <w:szCs w:val="24"/>
          <w:lang w:val="sl-SI"/>
        </w:rPr>
        <w:t xml:space="preserve">• </w:t>
      </w:r>
      <w:r w:rsidR="001D45AD" w:rsidRPr="00CC1A4A">
        <w:rPr>
          <w:rFonts w:ascii="Times New Roman" w:hAnsi="Times New Roman" w:cs="Times New Roman"/>
          <w:sz w:val="24"/>
          <w:szCs w:val="24"/>
          <w:lang w:val="sl-SI"/>
        </w:rPr>
        <w:t xml:space="preserve"> Če se ne oglasite pravočasno in ne dostavite ustrezne dokumentacije, ne bo mogoče pravočasno pripraviti predloga za ureditev bolniškega staleža.</w:t>
      </w:r>
    </w:p>
    <w:p w14:paraId="751869ED" w14:textId="5B484061" w:rsidR="001D45AD" w:rsidRPr="00CC1A4A" w:rsidRDefault="007F7022" w:rsidP="007F7022">
      <w:pPr>
        <w:pStyle w:val="Oznaenseznam"/>
        <w:numPr>
          <w:ilvl w:val="0"/>
          <w:numId w:val="0"/>
        </w:numPr>
        <w:ind w:left="360"/>
        <w:rPr>
          <w:rFonts w:ascii="Times New Roman" w:hAnsi="Times New Roman" w:cs="Times New Roman"/>
          <w:sz w:val="24"/>
          <w:szCs w:val="24"/>
          <w:lang w:val="sl-SI"/>
        </w:rPr>
      </w:pPr>
      <w:r w:rsidRPr="00CC1A4A">
        <w:rPr>
          <w:rFonts w:ascii="Times New Roman" w:hAnsi="Times New Roman" w:cs="Times New Roman"/>
          <w:sz w:val="24"/>
          <w:szCs w:val="24"/>
          <w:lang w:val="sl-SI"/>
        </w:rPr>
        <w:lastRenderedPageBreak/>
        <w:t xml:space="preserve">• </w:t>
      </w:r>
      <w:r w:rsidR="001D45AD" w:rsidRPr="00CC1A4A">
        <w:rPr>
          <w:rFonts w:ascii="Times New Roman" w:hAnsi="Times New Roman" w:cs="Times New Roman"/>
          <w:sz w:val="24"/>
          <w:szCs w:val="24"/>
          <w:lang w:val="sl-SI"/>
        </w:rPr>
        <w:t>V kolikor komisija zavrne podaljšanje bolniškega staleža, lahko pacient v roku 5 dni od prejema odločbe na ZZZS vloži pisno pritožbo, v kateri utemelji, zakaj se z odločitvijo ne strinja in zaprosi za podaljšanje staleža.</w:t>
      </w:r>
      <w:r w:rsidRPr="00CC1A4A">
        <w:rPr>
          <w:rFonts w:ascii="Times New Roman" w:hAnsi="Times New Roman" w:cs="Times New Roman"/>
          <w:sz w:val="24"/>
          <w:szCs w:val="24"/>
          <w:lang w:val="sl-SI"/>
        </w:rPr>
        <w:t xml:space="preserve"> Izbrani zdravik nima pravice vložiti pritožbe v imenu bolnika. </w:t>
      </w:r>
    </w:p>
    <w:p w14:paraId="44A49FA3" w14:textId="77777777" w:rsidR="001D45AD" w:rsidRPr="00CC1A4A" w:rsidRDefault="001D45AD" w:rsidP="001D45AD">
      <w:pPr>
        <w:pStyle w:val="Naslov2"/>
        <w:rPr>
          <w:rFonts w:ascii="Times New Roman" w:hAnsi="Times New Roman" w:cs="Times New Roman"/>
          <w:sz w:val="24"/>
          <w:szCs w:val="24"/>
          <w:lang w:val="sl-SI"/>
        </w:rPr>
      </w:pPr>
      <w:r w:rsidRPr="00CC1A4A">
        <w:rPr>
          <w:rFonts w:ascii="Times New Roman" w:hAnsi="Times New Roman" w:cs="Times New Roman"/>
          <w:sz w:val="24"/>
          <w:szCs w:val="24"/>
          <w:lang w:val="sl-SI"/>
        </w:rPr>
        <w:t>POMEMBNO!</w:t>
      </w:r>
    </w:p>
    <w:p w14:paraId="7A8D0867" w14:textId="6EF852C6"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Ali lahko med odsotnostjo zapustim kraj bivanja</w:t>
      </w:r>
    </w:p>
    <w:p w14:paraId="0F884F9B"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Navodila za stalež so določena v 233. členu pravil obveznega zdravstvenega zavarovanja. V času bolniškega staleža mora pacient biti na svojem domu. Odsotnost z doma je dopustna za čas izvajanja predpisanih zdravstvenih storitev ali če osebni zdravnik, imenovani zdravnik ali zdravstvena komisija meni, da odsotnost ne vpliva negativno na zdravstveno stanje zavarovanca. Za odhod izven kraja bivanja je vedno potrebna odobritev osebnega zdravnika, kar se zapiše v karton.</w:t>
      </w:r>
    </w:p>
    <w:p w14:paraId="7B62AE45" w14:textId="1C9A295D" w:rsidR="001D45AD" w:rsidRPr="00CC1A4A" w:rsidRDefault="007F7022" w:rsidP="001D45AD">
      <w:pPr>
        <w:rPr>
          <w:rFonts w:ascii="Times New Roman" w:hAnsi="Times New Roman" w:cs="Times New Roman"/>
          <w:sz w:val="24"/>
          <w:szCs w:val="24"/>
        </w:rPr>
      </w:pPr>
      <w:r w:rsidRPr="00CC1A4A">
        <w:rPr>
          <w:rFonts w:ascii="Times New Roman" w:hAnsi="Times New Roman" w:cs="Times New Roman"/>
          <w:sz w:val="24"/>
          <w:szCs w:val="24"/>
        </w:rPr>
        <w:t>O</w:t>
      </w:r>
      <w:r w:rsidR="001D45AD" w:rsidRPr="00CC1A4A">
        <w:rPr>
          <w:rFonts w:ascii="Times New Roman" w:hAnsi="Times New Roman" w:cs="Times New Roman"/>
          <w:sz w:val="24"/>
          <w:szCs w:val="24"/>
        </w:rPr>
        <w:t xml:space="preserve">dhod </w:t>
      </w:r>
      <w:r w:rsidRPr="00CC1A4A">
        <w:rPr>
          <w:rFonts w:ascii="Times New Roman" w:hAnsi="Times New Roman" w:cs="Times New Roman"/>
          <w:sz w:val="24"/>
          <w:szCs w:val="24"/>
        </w:rPr>
        <w:t xml:space="preserve">izven kraja bivanja </w:t>
      </w:r>
      <w:r w:rsidR="001D45AD" w:rsidRPr="00CC1A4A">
        <w:rPr>
          <w:rFonts w:ascii="Times New Roman" w:hAnsi="Times New Roman" w:cs="Times New Roman"/>
          <w:sz w:val="24"/>
          <w:szCs w:val="24"/>
        </w:rPr>
        <w:t>ali v tujino med bolniškim staležem</w:t>
      </w:r>
      <w:r w:rsidRPr="00CC1A4A">
        <w:rPr>
          <w:rFonts w:ascii="Times New Roman" w:hAnsi="Times New Roman" w:cs="Times New Roman"/>
          <w:sz w:val="24"/>
          <w:szCs w:val="24"/>
        </w:rPr>
        <w:t xml:space="preserve"> izjemoma odobri osebni zdravnik. </w:t>
      </w:r>
    </w:p>
    <w:p w14:paraId="13C4796A" w14:textId="77777777" w:rsidR="001D45AD" w:rsidRPr="00CC1A4A" w:rsidRDefault="001D45AD" w:rsidP="001D45AD">
      <w:pPr>
        <w:pStyle w:val="Naslov2"/>
        <w:rPr>
          <w:rFonts w:ascii="Times New Roman" w:hAnsi="Times New Roman" w:cs="Times New Roman"/>
          <w:sz w:val="28"/>
          <w:szCs w:val="28"/>
          <w:lang w:val="sl-SI"/>
        </w:rPr>
      </w:pPr>
      <w:r w:rsidRPr="00CC1A4A">
        <w:rPr>
          <w:rFonts w:ascii="Times New Roman" w:hAnsi="Times New Roman" w:cs="Times New Roman"/>
          <w:sz w:val="28"/>
          <w:szCs w:val="28"/>
          <w:lang w:val="sl-SI"/>
        </w:rPr>
        <w:t>3. Bolniška za nego ožjega družinskega člana</w:t>
      </w:r>
    </w:p>
    <w:p w14:paraId="7372A428"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Možno je dobiti 10 koledarskih dni za nego zakonca; nego predlaga osebni zdravnik zakonca, ki potrebuje nego, osebnemu zdravniku zakonca, ki ga neguje.</w:t>
      </w:r>
    </w:p>
    <w:p w14:paraId="10108BC5"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Za nego staršev bolniška ne pripada.</w:t>
      </w:r>
    </w:p>
    <w:p w14:paraId="65CEB425" w14:textId="77777777" w:rsidR="001D45AD" w:rsidRPr="00CC1A4A" w:rsidRDefault="001D45AD" w:rsidP="001D45AD">
      <w:pPr>
        <w:pStyle w:val="Naslov2"/>
        <w:rPr>
          <w:rFonts w:ascii="Times New Roman" w:hAnsi="Times New Roman" w:cs="Times New Roman"/>
          <w:sz w:val="28"/>
          <w:szCs w:val="28"/>
          <w:lang w:val="sl-SI"/>
        </w:rPr>
      </w:pPr>
      <w:r w:rsidRPr="00CC1A4A">
        <w:rPr>
          <w:rFonts w:ascii="Times New Roman" w:hAnsi="Times New Roman" w:cs="Times New Roman"/>
          <w:sz w:val="28"/>
          <w:szCs w:val="28"/>
          <w:lang w:val="sl-SI"/>
        </w:rPr>
        <w:t>4. Spremstvo na specialistični pregled</w:t>
      </w:r>
    </w:p>
    <w:p w14:paraId="45E1D665"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Bolniški list za spremstvo se lahko izda le v primeru, če osebni zdravnik osebe, ki je bila na pregledu, izda potrdilo, da je bila potreba po spremstvu utemeljena, kar lahko uredite preko spletnega obrazca.</w:t>
      </w:r>
    </w:p>
    <w:p w14:paraId="03EAAA33"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Prosimo vas za odgovorno in pravočasno sodelovanje, saj je pravočasna komunikacija ključna za nemoteno urejanje bolniškega staleža.</w:t>
      </w:r>
    </w:p>
    <w:p w14:paraId="5C902145"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V primeru vprašanj se obrnite na nas v delovnem času ambulante.</w:t>
      </w:r>
    </w:p>
    <w:p w14:paraId="20593D7E" w14:textId="112D1516" w:rsidR="001D45AD" w:rsidRPr="00CC1A4A" w:rsidRDefault="00DC2BD3" w:rsidP="001D45AD">
      <w:pPr>
        <w:rPr>
          <w:rFonts w:ascii="Times New Roman" w:hAnsi="Times New Roman" w:cs="Times New Roman"/>
          <w:sz w:val="24"/>
          <w:szCs w:val="24"/>
        </w:rPr>
      </w:pPr>
      <w:r w:rsidRPr="00CC1A4A">
        <w:rPr>
          <w:rFonts w:ascii="Times New Roman" w:hAnsi="Times New Roman" w:cs="Times New Roman"/>
          <w:sz w:val="24"/>
          <w:szCs w:val="24"/>
        </w:rPr>
        <w:br/>
      </w:r>
      <w:r w:rsidRPr="00CC1A4A">
        <w:rPr>
          <w:rFonts w:ascii="Times New Roman" w:hAnsi="Times New Roman" w:cs="Times New Roman"/>
          <w:sz w:val="24"/>
          <w:szCs w:val="24"/>
        </w:rPr>
        <w:br/>
      </w:r>
      <w:r w:rsidR="001D45AD" w:rsidRPr="00CC1A4A">
        <w:rPr>
          <w:rFonts w:ascii="Times New Roman" w:hAnsi="Times New Roman" w:cs="Times New Roman"/>
          <w:sz w:val="24"/>
          <w:szCs w:val="24"/>
        </w:rPr>
        <w:t>Hvala za razumevanje.</w:t>
      </w:r>
    </w:p>
    <w:p w14:paraId="1A98D40E" w14:textId="77777777" w:rsidR="001D45AD" w:rsidRPr="00CC1A4A" w:rsidRDefault="001D45AD" w:rsidP="001D45AD">
      <w:pPr>
        <w:rPr>
          <w:rFonts w:ascii="Times New Roman" w:hAnsi="Times New Roman" w:cs="Times New Roman"/>
          <w:sz w:val="24"/>
          <w:szCs w:val="24"/>
        </w:rPr>
      </w:pPr>
      <w:r w:rsidRPr="00CC1A4A">
        <w:rPr>
          <w:rFonts w:ascii="Times New Roman" w:hAnsi="Times New Roman" w:cs="Times New Roman"/>
          <w:sz w:val="24"/>
          <w:szCs w:val="24"/>
        </w:rPr>
        <w:t>Vaša družinska ambulanta</w:t>
      </w:r>
    </w:p>
    <w:p w14:paraId="694AE4C4" w14:textId="77777777" w:rsidR="00E62450" w:rsidRPr="00CC1A4A" w:rsidRDefault="00E62450" w:rsidP="006C50EC">
      <w:pPr>
        <w:pStyle w:val="Navadensplet"/>
        <w:shd w:val="clear" w:color="auto" w:fill="FFFFFF"/>
        <w:jc w:val="both"/>
        <w:rPr>
          <w:color w:val="222222"/>
        </w:rPr>
      </w:pPr>
    </w:p>
    <w:p w14:paraId="4143D015" w14:textId="44243E96" w:rsidR="000F43B9" w:rsidRPr="00DC2BD3" w:rsidRDefault="000F43B9" w:rsidP="006C50EC">
      <w:pPr>
        <w:pStyle w:val="Navadensplet"/>
        <w:shd w:val="clear" w:color="auto" w:fill="FFFFFF"/>
        <w:jc w:val="both"/>
        <w:rPr>
          <w:color w:val="222222"/>
        </w:rPr>
      </w:pPr>
    </w:p>
    <w:sectPr w:rsidR="000F43B9" w:rsidRPr="00DC2BD3" w:rsidSect="00B53AAF">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42FB" w14:textId="77777777" w:rsidR="00B329C5" w:rsidRDefault="00B329C5" w:rsidP="00B53AAF">
      <w:pPr>
        <w:spacing w:after="0" w:line="240" w:lineRule="auto"/>
      </w:pPr>
      <w:r>
        <w:separator/>
      </w:r>
    </w:p>
  </w:endnote>
  <w:endnote w:type="continuationSeparator" w:id="0">
    <w:p w14:paraId="0A235B0B" w14:textId="77777777" w:rsidR="00B329C5" w:rsidRDefault="00B329C5" w:rsidP="00B5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3E27" w14:textId="77777777" w:rsidR="00F516AA" w:rsidRDefault="00F516A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0786" w14:textId="77777777" w:rsidR="00F516AA" w:rsidRDefault="00F516A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EF0F" w14:textId="77777777" w:rsidR="00F516AA" w:rsidRDefault="00F516A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05AD" w14:textId="77777777" w:rsidR="00B329C5" w:rsidRDefault="00B329C5" w:rsidP="00B53AAF">
      <w:pPr>
        <w:spacing w:after="0" w:line="240" w:lineRule="auto"/>
      </w:pPr>
      <w:r>
        <w:separator/>
      </w:r>
    </w:p>
  </w:footnote>
  <w:footnote w:type="continuationSeparator" w:id="0">
    <w:p w14:paraId="3BEB14D5" w14:textId="77777777" w:rsidR="00B329C5" w:rsidRDefault="00B329C5" w:rsidP="00B53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F43D" w14:textId="77777777" w:rsidR="00F516AA" w:rsidRDefault="00F516A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09E1" w14:textId="77777777" w:rsidR="00B53AAF" w:rsidRPr="00F516AA" w:rsidRDefault="00B53AAF" w:rsidP="00B53AAF">
    <w:pPr>
      <w:tabs>
        <w:tab w:val="left" w:pos="2970"/>
        <w:tab w:val="right" w:pos="9072"/>
      </w:tabs>
      <w:spacing w:after="0"/>
      <w:ind w:left="6096"/>
      <w:rPr>
        <w:rFonts w:ascii="Arial" w:hAnsi="Arial" w:cs="Arial"/>
        <w:b/>
        <w:color w:val="404040" w:themeColor="text1" w:themeTint="BF"/>
        <w:sz w:val="18"/>
        <w:szCs w:val="18"/>
      </w:rPr>
    </w:pPr>
    <w:r w:rsidRPr="00F516AA">
      <w:rPr>
        <w:b/>
        <w:noProof/>
        <w:color w:val="404040" w:themeColor="text1" w:themeTint="BF"/>
        <w:sz w:val="18"/>
        <w:szCs w:val="18"/>
        <w:lang w:eastAsia="sl-SI"/>
      </w:rPr>
      <w:drawing>
        <wp:anchor distT="0" distB="0" distL="114300" distR="114300" simplePos="0" relativeHeight="251658752" behindDoc="1" locked="0" layoutInCell="1" allowOverlap="1" wp14:anchorId="201BA2CF" wp14:editId="5F41B211">
          <wp:simplePos x="0" y="0"/>
          <wp:positionH relativeFrom="margin">
            <wp:align>left</wp:align>
          </wp:positionH>
          <wp:positionV relativeFrom="paragraph">
            <wp:posOffset>0</wp:posOffset>
          </wp:positionV>
          <wp:extent cx="1872615" cy="676275"/>
          <wp:effectExtent l="0" t="0" r="0" b="0"/>
          <wp:wrapTight wrapText="bothSides">
            <wp:wrapPolygon edited="0">
              <wp:start x="0" y="0"/>
              <wp:lineTo x="0" y="20687"/>
              <wp:lineTo x="21314" y="20687"/>
              <wp:lineTo x="21314"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261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6AA">
      <w:rPr>
        <w:rFonts w:ascii="Arial" w:hAnsi="Arial" w:cs="Arial"/>
        <w:b/>
        <w:color w:val="404040" w:themeColor="text1" w:themeTint="BF"/>
        <w:sz w:val="18"/>
        <w:szCs w:val="18"/>
      </w:rPr>
      <w:t>Zdravstveni dom</w:t>
    </w:r>
  </w:p>
  <w:p w14:paraId="50E9C977" w14:textId="77777777" w:rsidR="00B53AAF" w:rsidRPr="00F516AA" w:rsidRDefault="00B53AAF" w:rsidP="00B53AAF">
    <w:pPr>
      <w:spacing w:after="0"/>
      <w:ind w:left="6096"/>
      <w:rPr>
        <w:rFonts w:ascii="Arial" w:hAnsi="Arial" w:cs="Arial"/>
        <w:b/>
        <w:color w:val="404040" w:themeColor="text1" w:themeTint="BF"/>
        <w:sz w:val="18"/>
        <w:szCs w:val="18"/>
      </w:rPr>
    </w:pPr>
    <w:r w:rsidRPr="00F516AA">
      <w:rPr>
        <w:rFonts w:ascii="Arial" w:hAnsi="Arial" w:cs="Arial"/>
        <w:b/>
        <w:color w:val="404040" w:themeColor="text1" w:themeTint="BF"/>
        <w:sz w:val="18"/>
        <w:szCs w:val="18"/>
      </w:rPr>
      <w:t>dr. Franca Ambrožiča Postojna</w:t>
    </w:r>
  </w:p>
  <w:p w14:paraId="33E2B412" w14:textId="77777777" w:rsidR="00B53AAF" w:rsidRPr="00F516AA" w:rsidRDefault="00B53AAF" w:rsidP="00B53AAF">
    <w:pPr>
      <w:spacing w:after="0" w:line="240" w:lineRule="auto"/>
      <w:ind w:left="6096"/>
      <w:rPr>
        <w:rFonts w:ascii="Arial" w:hAnsi="Arial" w:cs="Arial"/>
        <w:b/>
        <w:color w:val="404040" w:themeColor="text1" w:themeTint="BF"/>
        <w:sz w:val="18"/>
        <w:szCs w:val="18"/>
      </w:rPr>
    </w:pPr>
  </w:p>
  <w:p w14:paraId="1B22E837" w14:textId="77777777" w:rsidR="00B53AAF" w:rsidRPr="00F516AA" w:rsidRDefault="00B53AAF" w:rsidP="00F516AA">
    <w:pPr>
      <w:spacing w:after="0"/>
      <w:ind w:left="6096"/>
      <w:rPr>
        <w:rFonts w:ascii="Arial" w:hAnsi="Arial" w:cs="Arial"/>
        <w:color w:val="404040" w:themeColor="text1" w:themeTint="BF"/>
        <w:sz w:val="18"/>
        <w:szCs w:val="18"/>
      </w:rPr>
    </w:pPr>
    <w:r w:rsidRPr="00F516AA">
      <w:rPr>
        <w:rFonts w:ascii="Arial" w:hAnsi="Arial" w:cs="Arial"/>
        <w:color w:val="404040" w:themeColor="text1" w:themeTint="BF"/>
        <w:sz w:val="18"/>
        <w:szCs w:val="18"/>
      </w:rPr>
      <w:t>Prečna ulica 2</w:t>
    </w:r>
    <w:r w:rsidR="00F516AA" w:rsidRPr="00F516AA">
      <w:rPr>
        <w:rFonts w:ascii="Arial" w:hAnsi="Arial" w:cs="Arial"/>
        <w:color w:val="404040" w:themeColor="text1" w:themeTint="BF"/>
        <w:sz w:val="18"/>
        <w:szCs w:val="18"/>
      </w:rPr>
      <w:t xml:space="preserve">, </w:t>
    </w:r>
    <w:r w:rsidRPr="00F516AA">
      <w:rPr>
        <w:rFonts w:ascii="Arial" w:hAnsi="Arial" w:cs="Arial"/>
        <w:color w:val="404040" w:themeColor="text1" w:themeTint="BF"/>
        <w:sz w:val="18"/>
        <w:szCs w:val="18"/>
      </w:rPr>
      <w:t>6230 Postojna</w:t>
    </w:r>
  </w:p>
  <w:p w14:paraId="25333902" w14:textId="77777777" w:rsidR="00B53AAF" w:rsidRPr="00F516AA" w:rsidRDefault="00B53AAF" w:rsidP="00B53AAF">
    <w:pPr>
      <w:spacing w:after="0"/>
      <w:ind w:left="6096"/>
      <w:rPr>
        <w:rFonts w:ascii="Arial" w:hAnsi="Arial" w:cs="Arial"/>
        <w:color w:val="404040" w:themeColor="text1" w:themeTint="BF"/>
        <w:sz w:val="18"/>
        <w:szCs w:val="18"/>
      </w:rPr>
    </w:pPr>
    <w:r w:rsidRPr="00F516AA">
      <w:rPr>
        <w:rFonts w:ascii="Arial" w:hAnsi="Arial" w:cs="Arial"/>
        <w:color w:val="404040" w:themeColor="text1" w:themeTint="BF"/>
        <w:sz w:val="18"/>
        <w:szCs w:val="18"/>
      </w:rPr>
      <w:t>T +386 5 700</w:t>
    </w:r>
    <w:r w:rsidR="00F516AA" w:rsidRPr="00F516AA">
      <w:rPr>
        <w:rFonts w:ascii="Arial" w:hAnsi="Arial" w:cs="Arial"/>
        <w:color w:val="404040" w:themeColor="text1" w:themeTint="BF"/>
        <w:sz w:val="18"/>
        <w:szCs w:val="18"/>
      </w:rPr>
      <w:t xml:space="preserve"> </w:t>
    </w:r>
    <w:r w:rsidRPr="00F516AA">
      <w:rPr>
        <w:rFonts w:ascii="Arial" w:hAnsi="Arial" w:cs="Arial"/>
        <w:color w:val="404040" w:themeColor="text1" w:themeTint="BF"/>
        <w:sz w:val="18"/>
        <w:szCs w:val="18"/>
      </w:rPr>
      <w:t>04</w:t>
    </w:r>
    <w:r w:rsidR="00F516AA" w:rsidRPr="00F516AA">
      <w:rPr>
        <w:rFonts w:ascii="Arial" w:hAnsi="Arial" w:cs="Arial"/>
        <w:color w:val="404040" w:themeColor="text1" w:themeTint="BF"/>
        <w:sz w:val="18"/>
        <w:szCs w:val="18"/>
      </w:rPr>
      <w:t xml:space="preserve"> </w:t>
    </w:r>
    <w:r w:rsidRPr="00F516AA">
      <w:rPr>
        <w:rFonts w:ascii="Arial" w:hAnsi="Arial" w:cs="Arial"/>
        <w:color w:val="404040" w:themeColor="text1" w:themeTint="BF"/>
        <w:sz w:val="18"/>
        <w:szCs w:val="18"/>
      </w:rPr>
      <w:t>00</w:t>
    </w:r>
  </w:p>
  <w:p w14:paraId="391ECFF4" w14:textId="77777777" w:rsidR="00F516AA" w:rsidRDefault="00B53AAF" w:rsidP="00132390">
    <w:pPr>
      <w:spacing w:after="0"/>
      <w:ind w:left="6096"/>
      <w:rPr>
        <w:rStyle w:val="Hiperpovezava"/>
        <w:rFonts w:ascii="Arial" w:hAnsi="Arial" w:cs="Arial"/>
        <w:sz w:val="18"/>
        <w:szCs w:val="18"/>
      </w:rPr>
    </w:pPr>
    <w:hyperlink r:id="rId2" w:history="1">
      <w:r w:rsidRPr="00F516AA">
        <w:rPr>
          <w:rStyle w:val="Hiperpovezava"/>
          <w:rFonts w:ascii="Arial" w:hAnsi="Arial" w:cs="Arial"/>
          <w:sz w:val="18"/>
          <w:szCs w:val="18"/>
        </w:rPr>
        <w:t>tajnistvo@zd-po.si</w:t>
      </w:r>
    </w:hyperlink>
    <w:r w:rsidR="00F516AA" w:rsidRPr="00F516AA">
      <w:rPr>
        <w:rFonts w:ascii="Arial" w:hAnsi="Arial" w:cs="Arial"/>
        <w:sz w:val="18"/>
        <w:szCs w:val="18"/>
      </w:rPr>
      <w:t xml:space="preserve">, </w:t>
    </w:r>
    <w:hyperlink r:id="rId3" w:history="1">
      <w:r w:rsidRPr="00F516AA">
        <w:rPr>
          <w:rStyle w:val="Hiperpovezava"/>
          <w:rFonts w:ascii="Arial" w:hAnsi="Arial" w:cs="Arial"/>
          <w:sz w:val="18"/>
          <w:szCs w:val="18"/>
        </w:rPr>
        <w:t>www.zd-po.si</w:t>
      </w:r>
    </w:hyperlink>
  </w:p>
  <w:p w14:paraId="6E1C8F64" w14:textId="77777777" w:rsidR="00132390" w:rsidRPr="00132390" w:rsidRDefault="00132390" w:rsidP="00132390">
    <w:pPr>
      <w:spacing w:after="0"/>
      <w:rPr>
        <w:rFonts w:ascii="Arial" w:hAnsi="Arial" w:cs="Arial"/>
        <w:color w:val="0000FF" w:themeColor="hyperlink"/>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CAE8" w14:textId="77777777" w:rsidR="00F516AA" w:rsidRDefault="00F516A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3A4CA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94A12E6"/>
    <w:multiLevelType w:val="hybridMultilevel"/>
    <w:tmpl w:val="864A3F1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231C2D53"/>
    <w:multiLevelType w:val="hybridMultilevel"/>
    <w:tmpl w:val="B4E431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EC35B2"/>
    <w:multiLevelType w:val="hybridMultilevel"/>
    <w:tmpl w:val="EB26AFFE"/>
    <w:lvl w:ilvl="0" w:tplc="0424000F">
      <w:start w:val="3"/>
      <w:numFmt w:val="decimal"/>
      <w:lvlText w:val="%1."/>
      <w:lvlJc w:val="left"/>
      <w:pPr>
        <w:ind w:left="785"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AB27353"/>
    <w:multiLevelType w:val="multilevel"/>
    <w:tmpl w:val="29A8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A28E1"/>
    <w:multiLevelType w:val="multilevel"/>
    <w:tmpl w:val="DAC2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918821">
    <w:abstractNumId w:val="4"/>
  </w:num>
  <w:num w:numId="2" w16cid:durableId="898713356">
    <w:abstractNumId w:val="5"/>
  </w:num>
  <w:num w:numId="3" w16cid:durableId="1859153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75500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844190">
    <w:abstractNumId w:val="2"/>
  </w:num>
  <w:num w:numId="6" w16cid:durableId="699430245">
    <w:abstractNumId w:val="1"/>
  </w:num>
  <w:num w:numId="7" w16cid:durableId="204258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Full" w:cryptAlgorithmClass="hash" w:cryptAlgorithmType="typeAny" w:cryptAlgorithmSid="4" w:cryptSpinCount="100000" w:hash="x+rI5TFeJC7H/XY1YLGMwsZGrIU=" w:salt="6K/EiXY+EbU2h9iDSnDm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AF"/>
    <w:rsid w:val="0002424A"/>
    <w:rsid w:val="000502FC"/>
    <w:rsid w:val="000555D9"/>
    <w:rsid w:val="0006378F"/>
    <w:rsid w:val="00082B54"/>
    <w:rsid w:val="000B56CD"/>
    <w:rsid w:val="000F43B9"/>
    <w:rsid w:val="00132390"/>
    <w:rsid w:val="00197D67"/>
    <w:rsid w:val="001A21E8"/>
    <w:rsid w:val="001B23FE"/>
    <w:rsid w:val="001D45AD"/>
    <w:rsid w:val="00264048"/>
    <w:rsid w:val="00285839"/>
    <w:rsid w:val="002A0B97"/>
    <w:rsid w:val="0036730A"/>
    <w:rsid w:val="003C5FB9"/>
    <w:rsid w:val="003F374D"/>
    <w:rsid w:val="004020BA"/>
    <w:rsid w:val="004811CC"/>
    <w:rsid w:val="00487166"/>
    <w:rsid w:val="005228AF"/>
    <w:rsid w:val="00535C17"/>
    <w:rsid w:val="0058606B"/>
    <w:rsid w:val="00586438"/>
    <w:rsid w:val="00621AA9"/>
    <w:rsid w:val="006C50EC"/>
    <w:rsid w:val="00745E7E"/>
    <w:rsid w:val="007919FB"/>
    <w:rsid w:val="007F7022"/>
    <w:rsid w:val="00890583"/>
    <w:rsid w:val="00934605"/>
    <w:rsid w:val="00977454"/>
    <w:rsid w:val="00993EC9"/>
    <w:rsid w:val="009E6FF3"/>
    <w:rsid w:val="00A341C8"/>
    <w:rsid w:val="00AB3071"/>
    <w:rsid w:val="00B27C35"/>
    <w:rsid w:val="00B32104"/>
    <w:rsid w:val="00B329C5"/>
    <w:rsid w:val="00B402E2"/>
    <w:rsid w:val="00B53AAF"/>
    <w:rsid w:val="00BD164F"/>
    <w:rsid w:val="00C06568"/>
    <w:rsid w:val="00C96FB1"/>
    <w:rsid w:val="00CA39FB"/>
    <w:rsid w:val="00CC1A4A"/>
    <w:rsid w:val="00CD4007"/>
    <w:rsid w:val="00CE4476"/>
    <w:rsid w:val="00D01509"/>
    <w:rsid w:val="00D27B7A"/>
    <w:rsid w:val="00D3635F"/>
    <w:rsid w:val="00D460C9"/>
    <w:rsid w:val="00D51BB6"/>
    <w:rsid w:val="00D82D72"/>
    <w:rsid w:val="00DC2BD3"/>
    <w:rsid w:val="00E24BC7"/>
    <w:rsid w:val="00E513F4"/>
    <w:rsid w:val="00E62450"/>
    <w:rsid w:val="00EA0C33"/>
    <w:rsid w:val="00F516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BFE5"/>
  <w15:docId w15:val="{555E25B4-04F0-4B30-A624-18B1128A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unhideWhenUsed/>
    <w:qFormat/>
    <w:rsid w:val="00E6245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53AAF"/>
    <w:pPr>
      <w:tabs>
        <w:tab w:val="center" w:pos="4536"/>
        <w:tab w:val="right" w:pos="9072"/>
      </w:tabs>
      <w:spacing w:after="0" w:line="240" w:lineRule="auto"/>
    </w:pPr>
  </w:style>
  <w:style w:type="character" w:customStyle="1" w:styleId="GlavaZnak">
    <w:name w:val="Glava Znak"/>
    <w:basedOn w:val="Privzetapisavaodstavka"/>
    <w:link w:val="Glava"/>
    <w:uiPriority w:val="99"/>
    <w:rsid w:val="00B53AAF"/>
  </w:style>
  <w:style w:type="paragraph" w:styleId="Noga">
    <w:name w:val="footer"/>
    <w:basedOn w:val="Navaden"/>
    <w:link w:val="NogaZnak"/>
    <w:uiPriority w:val="99"/>
    <w:unhideWhenUsed/>
    <w:rsid w:val="00B53AAF"/>
    <w:pPr>
      <w:tabs>
        <w:tab w:val="center" w:pos="4536"/>
        <w:tab w:val="right" w:pos="9072"/>
      </w:tabs>
      <w:spacing w:after="0" w:line="240" w:lineRule="auto"/>
    </w:pPr>
  </w:style>
  <w:style w:type="character" w:customStyle="1" w:styleId="NogaZnak">
    <w:name w:val="Noga Znak"/>
    <w:basedOn w:val="Privzetapisavaodstavka"/>
    <w:link w:val="Noga"/>
    <w:uiPriority w:val="99"/>
    <w:rsid w:val="00B53AAF"/>
  </w:style>
  <w:style w:type="character" w:styleId="Hiperpovezava">
    <w:name w:val="Hyperlink"/>
    <w:basedOn w:val="Privzetapisavaodstavka"/>
    <w:uiPriority w:val="99"/>
    <w:unhideWhenUsed/>
    <w:rsid w:val="00B53AAF"/>
    <w:rPr>
      <w:color w:val="0000FF" w:themeColor="hyperlink"/>
      <w:u w:val="single"/>
    </w:rPr>
  </w:style>
  <w:style w:type="paragraph" w:styleId="Besedilooblaka">
    <w:name w:val="Balloon Text"/>
    <w:basedOn w:val="Navaden"/>
    <w:link w:val="BesedilooblakaZnak"/>
    <w:uiPriority w:val="99"/>
    <w:semiHidden/>
    <w:unhideWhenUsed/>
    <w:rsid w:val="00F516A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516AA"/>
    <w:rPr>
      <w:rFonts w:ascii="Segoe UI" w:hAnsi="Segoe UI" w:cs="Segoe UI"/>
      <w:sz w:val="18"/>
      <w:szCs w:val="18"/>
    </w:rPr>
  </w:style>
  <w:style w:type="character" w:customStyle="1" w:styleId="Nerazreenaomemba1">
    <w:name w:val="Nerazrešena omemba1"/>
    <w:basedOn w:val="Privzetapisavaodstavka"/>
    <w:uiPriority w:val="99"/>
    <w:semiHidden/>
    <w:unhideWhenUsed/>
    <w:rsid w:val="00F516AA"/>
    <w:rPr>
      <w:color w:val="605E5C"/>
      <w:shd w:val="clear" w:color="auto" w:fill="E1DFDD"/>
    </w:rPr>
  </w:style>
  <w:style w:type="paragraph" w:styleId="Navadensplet">
    <w:name w:val="Normal (Web)"/>
    <w:basedOn w:val="Navaden"/>
    <w:uiPriority w:val="99"/>
    <w:unhideWhenUsed/>
    <w:rsid w:val="000F43B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586438"/>
    <w:rPr>
      <w:color w:val="605E5C"/>
      <w:shd w:val="clear" w:color="auto" w:fill="E1DFDD"/>
    </w:rPr>
  </w:style>
  <w:style w:type="paragraph" w:styleId="Odstavekseznama">
    <w:name w:val="List Paragraph"/>
    <w:basedOn w:val="Navaden"/>
    <w:uiPriority w:val="34"/>
    <w:qFormat/>
    <w:rsid w:val="00B27C35"/>
    <w:pPr>
      <w:ind w:left="720"/>
      <w:contextualSpacing/>
    </w:pPr>
  </w:style>
  <w:style w:type="character" w:customStyle="1" w:styleId="Naslov2Znak">
    <w:name w:val="Naslov 2 Znak"/>
    <w:basedOn w:val="Privzetapisavaodstavka"/>
    <w:link w:val="Naslov2"/>
    <w:uiPriority w:val="9"/>
    <w:rsid w:val="00E62450"/>
    <w:rPr>
      <w:rFonts w:asciiTheme="majorHAnsi" w:eastAsiaTheme="majorEastAsia" w:hAnsiTheme="majorHAnsi" w:cstheme="majorBidi"/>
      <w:b/>
      <w:bCs/>
      <w:color w:val="4F81BD" w:themeColor="accent1"/>
      <w:sz w:val="26"/>
      <w:szCs w:val="26"/>
      <w:lang w:val="en-US"/>
    </w:rPr>
  </w:style>
  <w:style w:type="paragraph" w:styleId="Oznaenseznam">
    <w:name w:val="List Bullet"/>
    <w:basedOn w:val="Navaden"/>
    <w:uiPriority w:val="99"/>
    <w:unhideWhenUsed/>
    <w:rsid w:val="00E62450"/>
    <w:pPr>
      <w:numPr>
        <w:numId w:val="7"/>
      </w:numPr>
      <w:tabs>
        <w:tab w:val="clear" w:pos="360"/>
      </w:tabs>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6358">
      <w:bodyDiv w:val="1"/>
      <w:marLeft w:val="0"/>
      <w:marRight w:val="0"/>
      <w:marTop w:val="0"/>
      <w:marBottom w:val="0"/>
      <w:divBdr>
        <w:top w:val="none" w:sz="0" w:space="0" w:color="auto"/>
        <w:left w:val="none" w:sz="0" w:space="0" w:color="auto"/>
        <w:bottom w:val="none" w:sz="0" w:space="0" w:color="auto"/>
        <w:right w:val="none" w:sz="0" w:space="0" w:color="auto"/>
      </w:divBdr>
    </w:div>
    <w:div w:id="274290337">
      <w:bodyDiv w:val="1"/>
      <w:marLeft w:val="0"/>
      <w:marRight w:val="0"/>
      <w:marTop w:val="0"/>
      <w:marBottom w:val="0"/>
      <w:divBdr>
        <w:top w:val="none" w:sz="0" w:space="0" w:color="auto"/>
        <w:left w:val="none" w:sz="0" w:space="0" w:color="auto"/>
        <w:bottom w:val="none" w:sz="0" w:space="0" w:color="auto"/>
        <w:right w:val="none" w:sz="0" w:space="0" w:color="auto"/>
      </w:divBdr>
    </w:div>
    <w:div w:id="21317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zd-po.si" TargetMode="External"/><Relationship Id="rId2" Type="http://schemas.openxmlformats.org/officeDocument/2006/relationships/hyperlink" Target="mailto:tajnistvo@zd-po.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C35D-D822-4917-9749-500B3111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567</Words>
  <Characters>3237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tajnistvo</cp:lastModifiedBy>
  <cp:revision>5</cp:revision>
  <cp:lastPrinted>2025-09-26T11:09:00Z</cp:lastPrinted>
  <dcterms:created xsi:type="dcterms:W3CDTF">2025-09-26T12:07:00Z</dcterms:created>
  <dcterms:modified xsi:type="dcterms:W3CDTF">2025-09-26T12:41:00Z</dcterms:modified>
</cp:coreProperties>
</file>